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19" w:rsidRPr="00797F19" w:rsidRDefault="005E6E2C" w:rsidP="00797F19">
      <w:pPr>
        <w:shd w:val="clear" w:color="auto" w:fill="FFFFFF"/>
        <w:spacing w:before="180" w:after="0" w:line="240" w:lineRule="auto"/>
        <w:outlineLvl w:val="1"/>
        <w:rPr>
          <w:rFonts w:eastAsia="Times New Roman" w:cstheme="minorHAnsi"/>
          <w:b/>
          <w:bCs/>
          <w:caps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aps/>
          <w:sz w:val="24"/>
          <w:szCs w:val="24"/>
          <w:lang w:eastAsia="pt-BR"/>
        </w:rPr>
        <w:t>26</w:t>
      </w:r>
      <w:bookmarkStart w:id="0" w:name="_GoBack"/>
      <w:bookmarkEnd w:id="0"/>
      <w:r w:rsidR="00797F19" w:rsidRPr="00797F19">
        <w:rPr>
          <w:rFonts w:eastAsia="Times New Roman" w:cstheme="minorHAnsi"/>
          <w:b/>
          <w:bCs/>
          <w:caps/>
          <w:sz w:val="24"/>
          <w:szCs w:val="24"/>
          <w:lang w:eastAsia="pt-BR"/>
        </w:rPr>
        <w:t>.07.2022</w:t>
      </w:r>
    </w:p>
    <w:p w:rsidR="00797F19" w:rsidRPr="00797F19" w:rsidRDefault="00797F19" w:rsidP="00797F19">
      <w:pPr>
        <w:shd w:val="clear" w:color="auto" w:fill="FFFFFF"/>
        <w:spacing w:before="180" w:after="0" w:line="240" w:lineRule="auto"/>
        <w:outlineLvl w:val="1"/>
        <w:rPr>
          <w:rFonts w:eastAsia="Times New Roman" w:cstheme="minorHAnsi"/>
          <w:b/>
          <w:bCs/>
          <w:caps/>
          <w:sz w:val="28"/>
          <w:szCs w:val="28"/>
          <w:lang w:eastAsia="pt-BR"/>
        </w:rPr>
      </w:pPr>
      <w:r w:rsidRPr="00797F19">
        <w:rPr>
          <w:rFonts w:eastAsia="Times New Roman" w:cstheme="minorHAnsi"/>
          <w:b/>
          <w:bCs/>
          <w:caps/>
          <w:sz w:val="28"/>
          <w:szCs w:val="28"/>
          <w:lang w:eastAsia="pt-BR"/>
        </w:rPr>
        <w:t>DIÁRIO OFICIAL DA UNIÃO</w:t>
      </w:r>
    </w:p>
    <w:p w:rsidR="00797F19" w:rsidRPr="00797F19" w:rsidRDefault="00797F19" w:rsidP="00797F19">
      <w:pPr>
        <w:shd w:val="clear" w:color="auto" w:fill="FFFFFF"/>
        <w:spacing w:before="30" w:after="45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b/>
          <w:bCs/>
          <w:sz w:val="19"/>
          <w:szCs w:val="19"/>
          <w:lang w:eastAsia="pt-BR"/>
        </w:rPr>
        <w:t>Órgão: Ministério da Educação/Gabinete do Ministro</w:t>
      </w:r>
    </w:p>
    <w:p w:rsidR="00797F19" w:rsidRPr="00797F19" w:rsidRDefault="00797F19" w:rsidP="00797F19">
      <w:pPr>
        <w:shd w:val="clear" w:color="auto" w:fill="FFFFFF"/>
        <w:spacing w:before="450" w:after="450" w:line="240" w:lineRule="auto"/>
        <w:jc w:val="center"/>
        <w:rPr>
          <w:rFonts w:eastAsia="Times New Roman" w:cstheme="minorHAnsi"/>
          <w:b/>
          <w:bCs/>
          <w:caps/>
          <w:sz w:val="29"/>
          <w:szCs w:val="29"/>
          <w:lang w:eastAsia="pt-BR"/>
        </w:rPr>
      </w:pPr>
      <w:r w:rsidRPr="00797F19">
        <w:rPr>
          <w:rFonts w:eastAsia="Times New Roman" w:cstheme="minorHAnsi"/>
          <w:b/>
          <w:bCs/>
          <w:caps/>
          <w:sz w:val="29"/>
          <w:szCs w:val="29"/>
          <w:lang w:eastAsia="pt-BR"/>
        </w:rPr>
        <w:t xml:space="preserve">PORTARIA Nº 519, DE 25 DE JULHO DE </w:t>
      </w:r>
      <w:proofErr w:type="gramStart"/>
      <w:r w:rsidRPr="00797F19">
        <w:rPr>
          <w:rFonts w:eastAsia="Times New Roman" w:cstheme="minorHAnsi"/>
          <w:b/>
          <w:bCs/>
          <w:caps/>
          <w:sz w:val="29"/>
          <w:szCs w:val="29"/>
          <w:lang w:eastAsia="pt-BR"/>
        </w:rPr>
        <w:t>2022</w:t>
      </w:r>
      <w:proofErr w:type="gramEnd"/>
    </w:p>
    <w:p w:rsidR="00797F19" w:rsidRPr="00797F19" w:rsidRDefault="00797F19" w:rsidP="00797F19">
      <w:pPr>
        <w:shd w:val="clear" w:color="auto" w:fill="FFFFFF"/>
        <w:spacing w:after="45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 xml:space="preserve">Institui Grupo de Trabalho, no âmbito do Ministério da Educação, com a finalidade de monitorar a </w:t>
      </w:r>
      <w:proofErr w:type="gramStart"/>
      <w:r w:rsidRPr="00797F19">
        <w:rPr>
          <w:rFonts w:eastAsia="Times New Roman" w:cstheme="minorHAnsi"/>
          <w:sz w:val="24"/>
          <w:szCs w:val="24"/>
          <w:lang w:eastAsia="pt-BR"/>
        </w:rPr>
        <w:t>implementação</w:t>
      </w:r>
      <w:proofErr w:type="gramEnd"/>
      <w:r w:rsidRPr="00797F19">
        <w:rPr>
          <w:rFonts w:eastAsia="Times New Roman" w:cstheme="minorHAnsi"/>
          <w:sz w:val="24"/>
          <w:szCs w:val="24"/>
          <w:lang w:eastAsia="pt-BR"/>
        </w:rPr>
        <w:t xml:space="preserve"> do Novo Sistema Presença para o acompanhamento do cumprimento das condicionalidades da educação no Programa Auxílio Brasil.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O MINISTRO DE ESTADO DA EDUCAÇÃO, no uso da atribuição que lhe confere o art. 87, parágrafo único, inciso II, da Constituição, e considerando as atividades vinculadas às condicionalidades da educação no Programa Auxílio Brasil, para o cumprimento da Lei nº 14.284, de 29 de dezembro de 2021, no âmbito do Ministério da Educação - MEC</w:t>
      </w:r>
      <w:proofErr w:type="gramStart"/>
      <w:r w:rsidRPr="00797F19">
        <w:rPr>
          <w:rFonts w:eastAsia="Times New Roman" w:cstheme="minorHAnsi"/>
          <w:sz w:val="24"/>
          <w:szCs w:val="24"/>
          <w:lang w:eastAsia="pt-BR"/>
        </w:rPr>
        <w:t>, resolve</w:t>
      </w:r>
      <w:proofErr w:type="gramEnd"/>
      <w:r w:rsidRPr="00797F19">
        <w:rPr>
          <w:rFonts w:eastAsia="Times New Roman" w:cstheme="minorHAnsi"/>
          <w:sz w:val="24"/>
          <w:szCs w:val="24"/>
          <w:lang w:eastAsia="pt-BR"/>
        </w:rPr>
        <w:t>: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 xml:space="preserve">Art. 1º Instituir Grupo de Trabalho, no âmbito do Ministério da Educação - MEC, com a finalidade de monitorar a </w:t>
      </w:r>
      <w:proofErr w:type="gramStart"/>
      <w:r w:rsidRPr="00797F19">
        <w:rPr>
          <w:rFonts w:eastAsia="Times New Roman" w:cstheme="minorHAnsi"/>
          <w:sz w:val="24"/>
          <w:szCs w:val="24"/>
          <w:lang w:eastAsia="pt-BR"/>
        </w:rPr>
        <w:t>implementação</w:t>
      </w:r>
      <w:proofErr w:type="gramEnd"/>
      <w:r w:rsidRPr="00797F19">
        <w:rPr>
          <w:rFonts w:eastAsia="Times New Roman" w:cstheme="minorHAnsi"/>
          <w:sz w:val="24"/>
          <w:szCs w:val="24"/>
          <w:lang w:eastAsia="pt-BR"/>
        </w:rPr>
        <w:t xml:space="preserve"> do Novo Sistema Presença, tendo em vista a prerrogativa desta Pasta de disponibilizar o Sistema Presença, como ferramenta nacional para coleta e registro de frequência dos estudantes beneficiários do programa e identificação dos motivos de baixa frequência, para o acompanhamento do cumprimento das condicionalidades da educação no Programa Auxílio Brasil.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Art. 2º Compete ao Grupo de Trabalho: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I - elaborar e validar o Plano de Ação e o Mapa dos Processos, incluindo fluxos e responsabilidades de cada unidade/vinculada, referentes ao Novo Sistema Presença;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II - elaborar e validar o cronograma, com horizonte temporal, para o saneamento das inconsistências verificadas na primeira coleta e para o acompanhamento das demandas de manutenção evolutiva do Novo Sistema Presença;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 xml:space="preserve">III - acompanhar a </w:t>
      </w:r>
      <w:proofErr w:type="gramStart"/>
      <w:r w:rsidRPr="00797F19">
        <w:rPr>
          <w:rFonts w:eastAsia="Times New Roman" w:cstheme="minorHAnsi"/>
          <w:sz w:val="24"/>
          <w:szCs w:val="24"/>
          <w:lang w:eastAsia="pt-BR"/>
        </w:rPr>
        <w:t>implementação</w:t>
      </w:r>
      <w:proofErr w:type="gramEnd"/>
      <w:r w:rsidRPr="00797F19">
        <w:rPr>
          <w:rFonts w:eastAsia="Times New Roman" w:cstheme="minorHAnsi"/>
          <w:sz w:val="24"/>
          <w:szCs w:val="24"/>
          <w:lang w:eastAsia="pt-BR"/>
        </w:rPr>
        <w:t xml:space="preserve"> e as ações que serão realizadas, ao longo do ciclo de coletas, com objetivo de mitigar os gargalos e, de forma preventiva, mensurar os impactos técnicos e políticos da matéria;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 xml:space="preserve">IV - acompanhar as tratativas e os cronogramas de internalização do sistema pela Subsecretaria de Tecnologia e Informação - STIC do MEC; </w:t>
      </w:r>
      <w:proofErr w:type="gramStart"/>
      <w:r w:rsidRPr="00797F19">
        <w:rPr>
          <w:rFonts w:eastAsia="Times New Roman" w:cstheme="minorHAnsi"/>
          <w:sz w:val="24"/>
          <w:szCs w:val="24"/>
          <w:lang w:eastAsia="pt-BR"/>
        </w:rPr>
        <w:t>e</w:t>
      </w:r>
      <w:proofErr w:type="gramEnd"/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V - subsidiar a alta gestão do MEC na tomada de decisões a respeito do Sistema Presença e de matérias afetas à coleta de dados.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 xml:space="preserve">Art. 3º O Grupo de Trabalho será composto por </w:t>
      </w:r>
      <w:proofErr w:type="gramStart"/>
      <w:r w:rsidRPr="00797F19">
        <w:rPr>
          <w:rFonts w:eastAsia="Times New Roman" w:cstheme="minorHAnsi"/>
          <w:sz w:val="24"/>
          <w:szCs w:val="24"/>
          <w:lang w:eastAsia="pt-BR"/>
        </w:rPr>
        <w:t>2</w:t>
      </w:r>
      <w:proofErr w:type="gramEnd"/>
      <w:r w:rsidRPr="00797F19">
        <w:rPr>
          <w:rFonts w:eastAsia="Times New Roman" w:cstheme="minorHAnsi"/>
          <w:sz w:val="24"/>
          <w:szCs w:val="24"/>
          <w:lang w:eastAsia="pt-BR"/>
        </w:rPr>
        <w:t xml:space="preserve"> (dois) representantes, titular e respectivo suplente, das seguintes unidades/autarquia vinculadas do MEC: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I - Secretaria-Executiva do Ministério da Educação - SE/MEC;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lastRenderedPageBreak/>
        <w:t>II - Secretaria de Educação Básica do Ministério da Educação - SEB/MEC;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 xml:space="preserve">III - Subsecretaria de Tecnologia da Informação do Ministério da Educação - STIC/MEC; </w:t>
      </w:r>
      <w:proofErr w:type="gramStart"/>
      <w:r w:rsidRPr="00797F19">
        <w:rPr>
          <w:rFonts w:eastAsia="Times New Roman" w:cstheme="minorHAnsi"/>
          <w:sz w:val="24"/>
          <w:szCs w:val="24"/>
          <w:lang w:eastAsia="pt-BR"/>
        </w:rPr>
        <w:t>e</w:t>
      </w:r>
      <w:proofErr w:type="gramEnd"/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IV - Instituto Nacional de Estudos e Pesquisas Educacionais Anísio Teixeira - Inep.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§ 1º Os representantes serão indicados pelos respectivos titulares das unidades e da referida autarquia para a Secretaria de Educação Básica.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§ 2º Em observância ao disposto no art. 36, inciso VII, do Decreto nº 9.191, de 1º de novembro de 2017, a designação dos membros indicados se dará por meio de ato do Secretário de Educação Básica.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Art. 4º O Grupo de Trabalho será presidido e coordenado pelo Secretário de Educação Básica e, na ausência dele, por seu substituto legal.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Art. 5º O Grupo de Trabalho será secretariado pela Coordenação-Geral de Atendimento e Relacionamento com as Redes de Ensino - CGAR, da Diretoria de Articulação e Apoio às Redes de Educação Básica - DARE.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Art. 6º Caberá à Secretaria do Grupo de Trabalho a atribuição de elaborar e manter os documentos e as informações a seguir: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I - convocação dos integrantes;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II - agendamento das reuniões;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III - designação de pessoal para o apoio administrativo;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 xml:space="preserve">IV - atas e memórias de reunião; </w:t>
      </w:r>
      <w:proofErr w:type="gramStart"/>
      <w:r w:rsidRPr="00797F19">
        <w:rPr>
          <w:rFonts w:eastAsia="Times New Roman" w:cstheme="minorHAnsi"/>
          <w:sz w:val="24"/>
          <w:szCs w:val="24"/>
          <w:lang w:eastAsia="pt-BR"/>
        </w:rPr>
        <w:t>e</w:t>
      </w:r>
      <w:proofErr w:type="gramEnd"/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V - deliberações.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Parágrafo único. Todos os documentos e informações referidos nos incisos I a V do caput deverão ser registrados em processos específicos no Sistema Eletrônico de Informações - SEI do MEC.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Art. 7º O Grupo de Trabalho se reunirá de forma ordinária semanalmente, ou extraordinariamente, quando deliberado em sessão ou convocado.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 xml:space="preserve">§ 1º O Coordenador convocará reuniões extraordinárias por meio de ofício da Secretaria do Grupo de Trabalho, a ser enviado aos membros e respectivos suplentes, via correio eletrônico, com antecedência mínima de </w:t>
      </w:r>
      <w:proofErr w:type="gramStart"/>
      <w:r w:rsidRPr="00797F19">
        <w:rPr>
          <w:rFonts w:eastAsia="Times New Roman" w:cstheme="minorHAnsi"/>
          <w:sz w:val="24"/>
          <w:szCs w:val="24"/>
          <w:lang w:eastAsia="pt-BR"/>
        </w:rPr>
        <w:t>2</w:t>
      </w:r>
      <w:proofErr w:type="gramEnd"/>
      <w:r w:rsidRPr="00797F19">
        <w:rPr>
          <w:rFonts w:eastAsia="Times New Roman" w:cstheme="minorHAnsi"/>
          <w:sz w:val="24"/>
          <w:szCs w:val="24"/>
          <w:lang w:eastAsia="pt-BR"/>
        </w:rPr>
        <w:t xml:space="preserve"> (dois) dias corridos.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 xml:space="preserve">§ 2º O quórum mínimo para realização das reuniões será de, no mínimo, </w:t>
      </w:r>
      <w:proofErr w:type="gramStart"/>
      <w:r w:rsidRPr="00797F19">
        <w:rPr>
          <w:rFonts w:eastAsia="Times New Roman" w:cstheme="minorHAnsi"/>
          <w:sz w:val="24"/>
          <w:szCs w:val="24"/>
          <w:lang w:eastAsia="pt-BR"/>
        </w:rPr>
        <w:t>5</w:t>
      </w:r>
      <w:proofErr w:type="gramEnd"/>
      <w:r w:rsidRPr="00797F19">
        <w:rPr>
          <w:rFonts w:eastAsia="Times New Roman" w:cstheme="minorHAnsi"/>
          <w:sz w:val="24"/>
          <w:szCs w:val="24"/>
          <w:lang w:eastAsia="pt-BR"/>
        </w:rPr>
        <w:t xml:space="preserve"> (cinco) integrantes, sendo pelo menos 1 (um) representante de cada unidade.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§ 3º As deliberações do Grupo de Trabalho se darão por maioria entre os membros presentes, observado o quórum previsto no § 2º deste artigo.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Art. 8º A participação dos membros do Grupo de Trabalho, em suas reuniões ordinárias e extraordinárias, ocorrerá preferencialmente por meio de videoconferência.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lastRenderedPageBreak/>
        <w:t>Art. 9º O Grupo de Trabalho poderá convidar a participar de suas atividades representantes de órgãos e entidades públicas e privadas, além de pesquisadores e especialistas, quando útil para o cumprimento das suas finalidades.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Art. 10. A participação dos integrantes no Grupo de Trabalho será considerada prestação não remunerada de serviço público relevante.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Art. 11. O Grupo de Trabalho é temporário e terá o prazo para a conclusão dos trabalhos até 31 de dezembro de 2022.</w:t>
      </w:r>
    </w:p>
    <w:p w:rsidR="00797F19" w:rsidRPr="00797F19" w:rsidRDefault="00797F19" w:rsidP="00797F1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97F19">
        <w:rPr>
          <w:rFonts w:eastAsia="Times New Roman" w:cstheme="minorHAnsi"/>
          <w:sz w:val="24"/>
          <w:szCs w:val="24"/>
          <w:lang w:eastAsia="pt-BR"/>
        </w:rPr>
        <w:t>Art. 12. Esta Portaria entra em vigor na data de sua publicação.</w:t>
      </w:r>
    </w:p>
    <w:p w:rsidR="00797F19" w:rsidRPr="00797F19" w:rsidRDefault="00797F19" w:rsidP="00797F19">
      <w:pPr>
        <w:shd w:val="clear" w:color="auto" w:fill="FFFFFF"/>
        <w:spacing w:before="300" w:line="240" w:lineRule="auto"/>
        <w:jc w:val="right"/>
        <w:rPr>
          <w:rFonts w:eastAsia="Times New Roman" w:cstheme="minorHAnsi"/>
          <w:b/>
          <w:bCs/>
          <w:caps/>
          <w:sz w:val="26"/>
          <w:szCs w:val="26"/>
          <w:lang w:eastAsia="pt-BR"/>
        </w:rPr>
      </w:pPr>
      <w:r w:rsidRPr="00797F19">
        <w:rPr>
          <w:rFonts w:eastAsia="Times New Roman" w:cstheme="minorHAnsi"/>
          <w:b/>
          <w:bCs/>
          <w:caps/>
          <w:sz w:val="26"/>
          <w:szCs w:val="26"/>
          <w:lang w:eastAsia="pt-BR"/>
        </w:rPr>
        <w:t>VICTOR GODOY VEIGA</w:t>
      </w:r>
    </w:p>
    <w:p w:rsidR="00755290" w:rsidRDefault="005E6E2C"/>
    <w:sectPr w:rsidR="00755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19"/>
    <w:rsid w:val="000569FB"/>
    <w:rsid w:val="005E6E2C"/>
    <w:rsid w:val="006334B9"/>
    <w:rsid w:val="007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Beatriz Pacheco Homem</dc:creator>
  <cp:lastModifiedBy>Ana Beatriz Pacheco Homem</cp:lastModifiedBy>
  <cp:revision>2</cp:revision>
  <dcterms:created xsi:type="dcterms:W3CDTF">2022-07-27T13:40:00Z</dcterms:created>
  <dcterms:modified xsi:type="dcterms:W3CDTF">2022-07-27T13:42:00Z</dcterms:modified>
</cp:coreProperties>
</file>